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bCs/>
          <w:color w:val="000000" w:themeColor="text1"/>
          <w:sz w:val="40"/>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bCs/>
          <w:color w:val="000000" w:themeColor="text1"/>
          <w:sz w:val="40"/>
          <w:szCs w:val="44"/>
          <w:lang w:val="en-US" w:eastAsia="zh-CN"/>
          <w14:textFill>
            <w14:solidFill>
              <w14:schemeClr w14:val="tx1"/>
            </w14:solidFill>
          </w14:textFill>
        </w:rPr>
        <w:t>逐梦科研路的“硬核”女孩</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一、个人简介</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张娟</w:t>
      </w:r>
      <w:r>
        <w:rPr>
          <w:rFonts w:hint="eastAsia" w:ascii="仿宋" w:hAnsi="仿宋" w:eastAsia="仿宋"/>
          <w:color w:val="000000" w:themeColor="text1"/>
          <w:sz w:val="32"/>
          <w:szCs w:val="32"/>
          <w14:textFill>
            <w14:solidFill>
              <w14:schemeClr w14:val="tx1"/>
            </w14:solidFill>
          </w14:textFill>
        </w:rPr>
        <w:t>，女，</w:t>
      </w:r>
      <w:r>
        <w:rPr>
          <w:rFonts w:hint="eastAsia" w:ascii="仿宋" w:hAnsi="仿宋" w:eastAsia="仿宋"/>
          <w:color w:val="000000" w:themeColor="text1"/>
          <w:sz w:val="32"/>
          <w:szCs w:val="32"/>
          <w:lang w:val="en-US" w:eastAsia="zh-CN"/>
          <w14:textFill>
            <w14:solidFill>
              <w14:schemeClr w14:val="tx1"/>
            </w14:solidFill>
          </w14:textFill>
        </w:rPr>
        <w:t>汉</w:t>
      </w:r>
      <w:r>
        <w:rPr>
          <w:rFonts w:hint="eastAsia" w:ascii="仿宋" w:hAnsi="仿宋" w:eastAsia="仿宋"/>
          <w:color w:val="000000" w:themeColor="text1"/>
          <w:sz w:val="32"/>
          <w:szCs w:val="32"/>
          <w14:textFill>
            <w14:solidFill>
              <w14:schemeClr w14:val="tx1"/>
            </w14:solidFill>
          </w14:textFill>
        </w:rPr>
        <w:t>族，</w:t>
      </w:r>
      <w:r>
        <w:rPr>
          <w:rFonts w:hint="eastAsia" w:ascii="仿宋" w:hAnsi="仿宋" w:eastAsia="仿宋"/>
          <w:color w:val="000000" w:themeColor="text1"/>
          <w:sz w:val="32"/>
          <w:szCs w:val="32"/>
          <w:lang w:val="en-US" w:eastAsia="zh-CN"/>
          <w14:textFill>
            <w14:solidFill>
              <w14:schemeClr w14:val="tx1"/>
            </w14:solidFill>
          </w14:textFill>
        </w:rPr>
        <w:t>2000</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9</w:t>
      </w:r>
      <w:r>
        <w:rPr>
          <w:rFonts w:ascii="仿宋" w:hAnsi="仿宋" w:eastAsia="仿宋"/>
          <w:color w:val="000000" w:themeColor="text1"/>
          <w:sz w:val="32"/>
          <w:szCs w:val="32"/>
          <w14:textFill>
            <w14:solidFill>
              <w14:schemeClr w14:val="tx1"/>
            </w14:solidFill>
          </w14:textFill>
        </w:rPr>
        <w:t>月生，</w:t>
      </w:r>
      <w:r>
        <w:rPr>
          <w:rFonts w:hint="eastAsia" w:ascii="仿宋" w:hAnsi="仿宋" w:eastAsia="仿宋"/>
          <w:color w:val="000000" w:themeColor="text1"/>
          <w:sz w:val="32"/>
          <w:szCs w:val="32"/>
          <w14:textFill>
            <w14:solidFill>
              <w14:schemeClr w14:val="tx1"/>
            </w14:solidFill>
          </w14:textFill>
        </w:rPr>
        <w:t>中共预备党员</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常州信息职业技术学院智能装备学院2019级电气自动化技术专业学生。</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她是“先锋女孩”，</w:t>
      </w:r>
      <w:r>
        <w:rPr>
          <w:rFonts w:hint="eastAsia" w:ascii="仿宋" w:hAnsi="仿宋" w:eastAsia="仿宋"/>
          <w:b w:val="0"/>
          <w:bCs w:val="0"/>
          <w:color w:val="000000" w:themeColor="text1"/>
          <w:sz w:val="32"/>
          <w:szCs w:val="32"/>
          <w:lang w:val="en-US" w:eastAsia="zh-CN"/>
          <w14:textFill>
            <w14:solidFill>
              <w14:schemeClr w14:val="tx1"/>
            </w14:solidFill>
          </w14:textFill>
        </w:rPr>
        <w:t>班级里唯一的女生、女党员。在</w:t>
      </w:r>
      <w:r>
        <w:rPr>
          <w:rFonts w:hint="eastAsia" w:ascii="仿宋" w:hAnsi="仿宋" w:eastAsia="仿宋"/>
          <w:color w:val="000000" w:themeColor="text1"/>
          <w:sz w:val="32"/>
          <w:szCs w:val="32"/>
          <w:lang w:val="en-US" w:eastAsia="zh-CN"/>
          <w14:textFill>
            <w14:solidFill>
              <w14:schemeClr w14:val="tx1"/>
            </w14:solidFill>
          </w14:textFill>
        </w:rPr>
        <w:t>带领班级学生专业学习、文明创建、学风引领等方面发挥着重要的带头、示范作用。</w:t>
      </w:r>
      <w:r>
        <w:rPr>
          <w:rFonts w:hint="eastAsia" w:ascii="仿宋" w:hAnsi="仿宋" w:eastAsia="仿宋"/>
          <w:b w:val="0"/>
          <w:bCs w:val="0"/>
          <w:color w:val="000000" w:themeColor="text1"/>
          <w:sz w:val="32"/>
          <w:szCs w:val="32"/>
          <w:lang w:val="en-US" w:eastAsia="zh-CN"/>
          <w14:textFill>
            <w14:solidFill>
              <w14:schemeClr w14:val="tx1"/>
            </w14:solidFill>
          </w14:textFill>
        </w:rPr>
        <w:t>她</w:t>
      </w:r>
      <w:r>
        <w:rPr>
          <w:rFonts w:hint="eastAsia" w:ascii="仿宋" w:hAnsi="仿宋" w:eastAsia="仿宋"/>
          <w:color w:val="000000" w:themeColor="text1"/>
          <w:sz w:val="32"/>
          <w:szCs w:val="32"/>
          <w:lang w:val="en-US" w:eastAsia="zh-CN"/>
          <w14:textFill>
            <w14:solidFill>
              <w14:schemeClr w14:val="tx1"/>
            </w14:solidFill>
          </w14:textFill>
        </w:rPr>
        <w:t>坚守抗疫阵地近200小时，参加志愿服务近50项；她家庭贫困，却把资助机会让给别人；</w:t>
      </w:r>
      <w:r>
        <w:rPr>
          <w:rFonts w:hint="eastAsia" w:ascii="仿宋" w:hAnsi="仿宋" w:eastAsia="仿宋"/>
          <w:b w:val="0"/>
          <w:bCs w:val="0"/>
          <w:color w:val="000000" w:themeColor="text1"/>
          <w:sz w:val="32"/>
          <w:szCs w:val="32"/>
          <w:lang w:val="en-US" w:eastAsia="zh-CN"/>
          <w14:textFill>
            <w14:solidFill>
              <w14:schemeClr w14:val="tx1"/>
            </w14:solidFill>
          </w14:textFill>
        </w:rPr>
        <w:t>她牵头组织策划“思政+体育”校园素质教育精品项目，促进了学生思政教育和体育活动的融合；</w:t>
      </w:r>
      <w:r>
        <w:rPr>
          <w:rFonts w:hint="eastAsia" w:ascii="仿宋" w:hAnsi="仿宋" w:eastAsia="仿宋"/>
          <w:b/>
          <w:bCs/>
          <w:color w:val="000000" w:themeColor="text1"/>
          <w:sz w:val="32"/>
          <w:szCs w:val="32"/>
          <w:lang w:val="en-US" w:eastAsia="zh-CN"/>
          <w14:textFill>
            <w14:solidFill>
              <w14:schemeClr w14:val="tx1"/>
            </w14:solidFill>
          </w14:textFill>
        </w:rPr>
        <w:t>她是“技术女孩</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获得2021年第七届中国国际“互联网＋”大学生创新创业大赛</w:t>
      </w:r>
      <w:r>
        <w:rPr>
          <w:rFonts w:hint="eastAsia" w:ascii="仿宋" w:hAnsi="仿宋" w:eastAsia="仿宋"/>
          <w:b w:val="0"/>
          <w:bCs w:val="0"/>
          <w:color w:val="000000" w:themeColor="text1"/>
          <w:sz w:val="32"/>
          <w:szCs w:val="32"/>
          <w:lang w:val="en-US" w:eastAsia="zh-CN"/>
          <w14:textFill>
            <w14:solidFill>
              <w14:schemeClr w14:val="tx1"/>
            </w14:solidFill>
          </w14:textFill>
        </w:rPr>
        <w:t>国赛金奖</w:t>
      </w:r>
      <w:r>
        <w:rPr>
          <w:rFonts w:hint="eastAsia" w:ascii="仿宋" w:hAnsi="仿宋" w:eastAsia="仿宋"/>
          <w:color w:val="000000" w:themeColor="text1"/>
          <w:sz w:val="32"/>
          <w:szCs w:val="32"/>
          <w:lang w:val="en-US" w:eastAsia="zh-CN"/>
          <w14:textFill>
            <w14:solidFill>
              <w14:schemeClr w14:val="tx1"/>
            </w14:solidFill>
          </w14:textFill>
        </w:rPr>
        <w:t>，带领团队参与研发“下肢智能康复医疗机器人”项目，并将研究成果运用于医疗行业；</w:t>
      </w:r>
      <w:r>
        <w:rPr>
          <w:rFonts w:hint="eastAsia" w:ascii="仿宋" w:hAnsi="仿宋" w:eastAsia="仿宋"/>
          <w:b/>
          <w:bCs/>
          <w:color w:val="000000" w:themeColor="text1"/>
          <w:sz w:val="32"/>
          <w:szCs w:val="32"/>
          <w:lang w:val="en-US" w:eastAsia="zh-CN"/>
          <w14:textFill>
            <w14:solidFill>
              <w14:schemeClr w14:val="tx1"/>
            </w14:solidFill>
          </w14:textFill>
        </w:rPr>
        <w:t>她是“专利女孩”，</w:t>
      </w:r>
      <w:r>
        <w:rPr>
          <w:rFonts w:hint="eastAsia" w:ascii="仿宋" w:hAnsi="仿宋" w:eastAsia="仿宋"/>
          <w:b w:val="0"/>
          <w:bCs w:val="0"/>
          <w:color w:val="000000" w:themeColor="text1"/>
          <w:sz w:val="32"/>
          <w:szCs w:val="32"/>
          <w:lang w:val="en-US" w:eastAsia="zh-CN"/>
          <w14:textFill>
            <w14:solidFill>
              <w14:schemeClr w14:val="tx1"/>
            </w14:solidFill>
          </w14:textFill>
        </w:rPr>
        <w:t>全校获得专利最多的女生，至今已申请专利9项，其中发</w:t>
      </w:r>
      <w:r>
        <w:rPr>
          <w:rFonts w:hint="eastAsia" w:ascii="仿宋" w:hAnsi="仿宋" w:eastAsia="仿宋"/>
          <w:color w:val="000000" w:themeColor="text1"/>
          <w:sz w:val="32"/>
          <w:szCs w:val="32"/>
          <w:lang w:val="en-US" w:eastAsia="zh-CN"/>
          <w14:textFill>
            <w14:solidFill>
              <w14:schemeClr w14:val="tx1"/>
            </w14:solidFill>
          </w14:textFill>
        </w:rPr>
        <w:t>明专利4项，授权软件著作权2项；</w:t>
      </w:r>
      <w:r>
        <w:rPr>
          <w:rFonts w:hint="eastAsia" w:ascii="仿宋" w:hAnsi="仿宋" w:eastAsia="仿宋"/>
          <w:b/>
          <w:bCs/>
          <w:color w:val="000000" w:themeColor="text1"/>
          <w:sz w:val="32"/>
          <w:szCs w:val="32"/>
          <w:lang w:val="en-US" w:eastAsia="zh-CN"/>
          <w14:textFill>
            <w14:solidFill>
              <w14:schemeClr w14:val="tx1"/>
            </w14:solidFill>
          </w14:textFill>
        </w:rPr>
        <w:t>她是“自律女孩”，</w:t>
      </w:r>
      <w:r>
        <w:rPr>
          <w:rFonts w:hint="eastAsia" w:ascii="仿宋" w:hAnsi="仿宋" w:eastAsia="仿宋"/>
          <w:b w:val="0"/>
          <w:bCs w:val="0"/>
          <w:color w:val="000000" w:themeColor="text1"/>
          <w:sz w:val="32"/>
          <w:szCs w:val="32"/>
          <w:lang w:val="en-US" w:eastAsia="zh-CN"/>
          <w14:textFill>
            <w14:solidFill>
              <w14:schemeClr w14:val="tx1"/>
            </w14:solidFill>
          </w14:textFill>
        </w:rPr>
        <w:t>2021年学生图书馆入馆次数全校排行榜第一名，各学期学分、绩点、综合测评均排在专业前三。坚持跑步健身，3个月减重50斤。她，</w:t>
      </w:r>
      <w:r>
        <w:rPr>
          <w:rFonts w:hint="eastAsia" w:ascii="仿宋" w:hAnsi="仿宋" w:eastAsia="仿宋"/>
          <w:color w:val="000000" w:themeColor="text1"/>
          <w:sz w:val="32"/>
          <w:szCs w:val="32"/>
          <w:lang w:val="en-US" w:eastAsia="zh-CN"/>
          <w14:textFill>
            <w14:solidFill>
              <w14:schemeClr w14:val="tx1"/>
            </w14:solidFill>
          </w14:textFill>
        </w:rPr>
        <w:t>就是常州信息职业技术学院的张娟，一个在科创路上不断逐梦的“硬核”女孩。</w:t>
      </w:r>
    </w:p>
    <w:p>
      <w:pPr>
        <w:keepNext w:val="0"/>
        <w:keepLines w:val="0"/>
        <w:pageBreakBefore w:val="0"/>
        <w:numPr>
          <w:ilvl w:val="0"/>
          <w:numId w:val="1"/>
        </w:numPr>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突出事迹</w:t>
      </w:r>
    </w:p>
    <w:p>
      <w:pPr>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青春从不被定义，不为自己设限，夯实脚下的每一步路，做一颗耀眼的星，照亮自己，也照亮身边所有人。扎着高高的马尾，矮小的身体里蕴藏着巨大的爆发力，见到张娟就会立刻感受到她的热情、善良和朴实，她时刻散发着能量，引领和温暖着身边的同学。</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3" w:firstLineChars="200"/>
        <w:jc w:val="center"/>
        <w:textAlignment w:val="auto"/>
        <w:rPr>
          <w:rFonts w:hint="default" w:ascii="仿宋" w:hAnsi="仿宋" w:eastAsia="仿宋" w:cstheme="minorBidi"/>
          <w:b/>
          <w:bCs/>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坚守初心，“先锋女孩”彰显青年担当</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张娟来自苏北农村的一个贫困家庭，从小艰苦的生活环境，培养了她善于观察、勤于思考、乐于助人的性格特点。作为一名预备党员，张娟始终</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把奋斗、责任</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、担当、奉献</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牢记心头，对自己从思想</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认识</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到言行举止</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都有</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严格要求</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。她坚持学党史累计70学时，</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在理论学习上不断丰富自身的内涵，在实践上不断充实自己的能力，勤朴忠实、脚踏实地</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她偷偷藏起自己的贫困证明，把资助机会让给更需要的同学。</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在她心里，只要认准了一件事，即使道路崎岖，艰难险阻，也毫不畏惧，会脚踏实地，不懈努力，一步一步向自己的目标迈进。</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rPr>
          <w:rFonts w:hint="default"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青春战疫，不负韶华。“大伯，不要因为我个头小，就安排轻松的活，我不怕累！”每个寒暑假，张娟都会她回到家乡，主动报名疫情防控志愿者，践行乡村振兴</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志愿活动。在徐州市进行全员核酸排查工作中，</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张娟提出了要求：</w:t>
      </w: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“我是党员，我想冲在第一线，哪里需要我，我就去哪里！”</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她</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白天引导村民进行核酸检测，晚上将核酸检测数据输入到大数据库中，</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甚至</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有时忙到深夜</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凌晨，也毫无怨言</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。当地村干部和村民为她纷纷竖起大拇指</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并给学校发来了感谢信，她用实际行动践行一名党员的初心和使命。</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3" w:firstLineChars="200"/>
        <w:jc w:val="center"/>
        <w:textAlignment w:val="auto"/>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披荆斩棘，“技术女孩”梦圆“国赛”金奖</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“拆装电视、天线、改装物件是我小时候最爱做的事情。”小时候的张娟就是这样一个充满好奇心和敢于实践的女孩。 进入常州信息职业技术学院以后，学校浓厚的创新创业氛围和优越的科创条件更是让张娟如鱼得水。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张娟</w:t>
      </w:r>
      <w:r>
        <w:rPr>
          <w:rFonts w:hint="default" w:ascii="仿宋" w:hAnsi="仿宋" w:eastAsia="仿宋"/>
          <w:color w:val="000000" w:themeColor="text1"/>
          <w:sz w:val="32"/>
          <w:szCs w:val="32"/>
          <w:lang w:val="en-US" w:eastAsia="zh-CN"/>
          <w14:textFill>
            <w14:solidFill>
              <w14:schemeClr w14:val="tx1"/>
            </w14:solidFill>
          </w14:textFill>
        </w:rPr>
        <w:t>一直是个喜欢主动出击的人。大</w:t>
      </w:r>
      <w:r>
        <w:rPr>
          <w:rFonts w:hint="eastAsia" w:ascii="仿宋" w:hAnsi="仿宋" w:eastAsia="仿宋"/>
          <w:color w:val="000000" w:themeColor="text1"/>
          <w:sz w:val="32"/>
          <w:szCs w:val="32"/>
          <w:lang w:val="en-US" w:eastAsia="zh-CN"/>
          <w14:textFill>
            <w14:solidFill>
              <w14:schemeClr w14:val="tx1"/>
            </w14:solidFill>
          </w14:textFill>
        </w:rPr>
        <w:t>一下学期</w:t>
      </w:r>
      <w:r>
        <w:rPr>
          <w:rFonts w:hint="default" w:ascii="仿宋" w:hAnsi="仿宋" w:eastAsia="仿宋"/>
          <w:color w:val="000000" w:themeColor="text1"/>
          <w:sz w:val="32"/>
          <w:szCs w:val="32"/>
          <w:lang w:val="en-US" w:eastAsia="zh-CN"/>
          <w14:textFill>
            <w14:solidFill>
              <w14:schemeClr w14:val="tx1"/>
            </w14:solidFill>
          </w14:textFill>
        </w:rPr>
        <w:t>，她通过各种渠道搜集学科竞赛相关的信息，并主动联系带队老师申请加入，随之开启人生新模式——科研。</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一开始进入实训室，张娟对于科创的概念还基本是空白，无论是专业知识还是课外知识都有着不少欠缺。竞赛科研绝非坦途，一度让这个平时自信爱笑的姑娘深夜独自在图书馆黯然落泪。第一次接触边缘计算和深度学习方法等比较难懂的技术，他和团队成员不眠不休查阅文献数据。每一道难题摆在张娟面前，对她而言都是“难啃的硬骨头”。</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2020年10月，张娟有幸参加</w:t>
      </w:r>
      <w:r>
        <w:rPr>
          <w:rFonts w:hint="eastAsia" w:ascii="仿宋" w:hAnsi="仿宋" w:eastAsia="仿宋" w:cs="Times New Roman"/>
          <w:color w:val="000000" w:themeColor="text1"/>
          <w:sz w:val="32"/>
          <w:szCs w:val="20"/>
          <w14:textFill>
            <w14:solidFill>
              <w14:schemeClr w14:val="tx1"/>
            </w14:solidFill>
          </w14:textFill>
        </w:rPr>
        <w:t>第七届中国国际“互联网+”大学生创新创业大赛</w:t>
      </w:r>
      <w:r>
        <w:rPr>
          <w:rFonts w:hint="eastAsia" w:ascii="仿宋" w:hAnsi="仿宋" w:eastAsia="仿宋" w:cs="Times New Roman"/>
          <w:color w:val="000000" w:themeColor="text1"/>
          <w:sz w:val="32"/>
          <w:szCs w:val="20"/>
          <w:lang w:eastAsia="zh-CN"/>
          <w14:textFill>
            <w14:solidFill>
              <w14:schemeClr w14:val="tx1"/>
            </w14:solidFill>
          </w14:textFill>
        </w:rPr>
        <w:t>，</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踏上了真正属于自己的科技创新之路。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在</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《刀具磨损在线监测系统——“慧眼—刀具全生命周期管理专家”》项目备赛过程</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中，</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她和团队成员为掌握数控车削、铣削、磨削等机械加工过程中刀具磨损状态， 实现刀具磨损程度的精确识别和刀具寿命的智能预测，完成精准换刀，张娟每天只睡5、6个小时，而这对于参赛团队成员们早已习以为常。</w:t>
      </w:r>
    </w:p>
    <w:p>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pP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2021年</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7月</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因为</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新冠肺炎疫情</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，原本</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要举行</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的</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国赛训练营临时取消。</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队员</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只能回家备赛，线下难以见面，她就</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组织</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队友们每一两天开一次线上会议，语音商讨项目方案，请教相关方面的专家，将项目打造成更加成熟的产品。正是这样永不服输、开拓进取的精神，</w:t>
      </w: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 2021年10月，张娟和她的团队设计的《刀具磨损在线监测系统——“慧眼—刀具全生命周期管理专家”》项目在</w:t>
      </w:r>
      <w:r>
        <w:rPr>
          <w:rFonts w:hint="eastAsia" w:ascii="仿宋" w:hAnsi="仿宋" w:eastAsia="仿宋" w:cs="Times New Roman"/>
          <w:b/>
          <w:bCs/>
          <w:color w:val="000000" w:themeColor="text1"/>
          <w:sz w:val="32"/>
          <w:szCs w:val="20"/>
          <w14:textFill>
            <w14:solidFill>
              <w14:schemeClr w14:val="tx1"/>
            </w14:solidFill>
          </w14:textFill>
        </w:rPr>
        <w:t>第七届中国国际“互联网+”大学生创新创业大赛国赛</w:t>
      </w:r>
      <w:r>
        <w:rPr>
          <w:rFonts w:hint="eastAsia" w:ascii="仿宋" w:hAnsi="仿宋" w:eastAsia="仿宋" w:cs="Times New Roman"/>
          <w:b/>
          <w:bCs/>
          <w:color w:val="000000" w:themeColor="text1"/>
          <w:sz w:val="32"/>
          <w:szCs w:val="20"/>
          <w:lang w:val="en-US" w:eastAsia="zh-CN"/>
          <w14:textFill>
            <w14:solidFill>
              <w14:schemeClr w14:val="tx1"/>
            </w14:solidFill>
          </w14:textFill>
        </w:rPr>
        <w:t>获</w:t>
      </w:r>
      <w:r>
        <w:rPr>
          <w:rFonts w:hint="eastAsia" w:ascii="仿宋" w:hAnsi="仿宋" w:eastAsia="仿宋" w:cs="Times New Roman"/>
          <w:b/>
          <w:bCs/>
          <w:color w:val="000000" w:themeColor="text1"/>
          <w:sz w:val="32"/>
          <w:szCs w:val="20"/>
          <w14:textFill>
            <w14:solidFill>
              <w14:schemeClr w14:val="tx1"/>
            </w14:solidFill>
          </w14:textFill>
        </w:rPr>
        <w:t>金奖</w:t>
      </w: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1285" w:firstLineChars="400"/>
        <w:jc w:val="both"/>
        <w:textAlignment w:val="auto"/>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勇于创新，“专利女孩”传递“工匠精神”</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从2020年6月申报首个国家专利起，张娟的发明之路就一发不可收拾。细数起来，</w:t>
      </w: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仅仅一年半的时间，她就已经获得了9项国家专利。</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一种基于蚁群优化算法的支持向量机的微铣刀磨损状态监测方法（202010603875 .6）是张娟一项重要的国家专利，该专利的蚁群优化算法是微铣刀磨损在线监测系统一项重要的核心技术。该技术通过无需外接传感器能够进行信息采集，上传到中央处理器。将采集到的信息进行分类处理，归纳并且不断优化。最后传送到中央数据库中。</w:t>
      </w: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这一发明将为我国刀具磨损在线监测系统行业带来更多更大的便利，预计投放市场后会有广阔的发展前景。</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大二结束时，张娟带领团队参与研发“下肢智能康复医疗机器人”项目，为了让项目精益求精，张娟</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多次跟老师</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学长，深入</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康复中心</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进行实际调研，调查市场需求和现实的痛点，来继续提升产品的性能。在酷暑的高温下，</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他</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们</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毅然</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在</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工业机器人设备</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旁边进行测试。外面骄阳似火，他们在</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车间</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里面汗如雨下</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咬紧牙关，充分利用所学的知识和技能，坚持不断</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地</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测试。将产品的监控性能提到最优</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最终解决了市场上很多难以解决的痛点问题。</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仿宋" w:hAnsi="仿宋" w:eastAsia="仿宋" w:cstheme="minorBidi"/>
          <w:color w:val="000000" w:themeColor="text1"/>
          <w:kern w:val="2"/>
          <w:sz w:val="32"/>
          <w:szCs w:val="32"/>
          <w:lang w:val="en-US" w:eastAsia="zh-CN" w:bidi="ar-SA"/>
          <w14:textFill>
            <w14:solidFill>
              <w14:schemeClr w14:val="tx1"/>
            </w14:solidFill>
          </w14:textFill>
        </w:rPr>
      </w:pP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“在科创的过程中，</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致力于传递“工匠精神”，让自己</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不仅收获</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了</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专业知识，更多的是去</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不断</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思考为什么要做这个项目，这个项目的社会意义是什么，又该如何去完成这个项目并不断在这个过程中锻炼自己。”这是</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张娟</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在科创路上的收获。</w:t>
      </w:r>
    </w:p>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center"/>
        <w:textAlignment w:val="auto"/>
        <w:rPr>
          <w:rFonts w:hint="default" w:ascii="仿宋" w:hAnsi="仿宋" w:eastAsia="仿宋" w:cstheme="minorBidi"/>
          <w:b/>
          <w:bCs/>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朴实温暖，“自律女孩”助开“满园芬芳”</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b/>
          <w:bCs/>
          <w:color w:val="000000" w:themeColor="text1"/>
          <w:kern w:val="2"/>
          <w:sz w:val="32"/>
          <w:szCs w:val="32"/>
          <w:lang w:val="en-US" w:eastAsia="zh-CN" w:bidi="ar-SA"/>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要成为一个高效管理时间</w:t>
      </w:r>
      <w:r>
        <w:rPr>
          <w:rFonts w:hint="default" w:ascii="仿宋" w:hAnsi="仿宋" w:eastAsia="仿宋"/>
          <w:b/>
          <w:bCs/>
          <w:color w:val="000000" w:themeColor="text1"/>
          <w:sz w:val="32"/>
          <w:szCs w:val="32"/>
          <w:lang w:val="en-US" w:eastAsia="zh-CN"/>
          <w14:textFill>
            <w14:solidFill>
              <w14:schemeClr w14:val="tx1"/>
            </w14:solidFill>
          </w14:textFill>
        </w:rPr>
        <w:t>的</w:t>
      </w:r>
      <w:r>
        <w:rPr>
          <w:rFonts w:hint="eastAsia" w:ascii="仿宋" w:hAnsi="仿宋" w:eastAsia="仿宋"/>
          <w:b/>
          <w:bCs/>
          <w:color w:val="000000" w:themeColor="text1"/>
          <w:sz w:val="32"/>
          <w:szCs w:val="32"/>
          <w:lang w:val="en-US" w:eastAsia="zh-CN"/>
          <w14:textFill>
            <w14:solidFill>
              <w14:schemeClr w14:val="tx1"/>
            </w14:solidFill>
          </w14:textFill>
        </w:rPr>
        <w:t>人”</w:t>
      </w:r>
      <w:r>
        <w:rPr>
          <w:rFonts w:hint="default" w:ascii="仿宋" w:hAnsi="仿宋" w:eastAsia="仿宋"/>
          <w:b/>
          <w:bCs/>
          <w:color w:val="000000" w:themeColor="text1"/>
          <w:sz w:val="32"/>
          <w:szCs w:val="32"/>
          <w:lang w:val="en-US" w:eastAsia="zh-CN"/>
          <w14:textFill>
            <w14:solidFill>
              <w14:schemeClr w14:val="tx1"/>
            </w14:solidFill>
          </w14:textFill>
        </w:rPr>
        <w:t>。</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张娟理科成绩优异，文科有些薄弱，所以刚上大一就遇上了学业瓶颈，于是张娟毅然决定调整心态，瞄准目标重新起航，选择常年“驻扎”在每堂课的“头排”，把图书馆当成第二个家。</w:t>
      </w:r>
      <w:r>
        <w:rPr>
          <w:rFonts w:hint="eastAsia" w:ascii="仿宋" w:hAnsi="仿宋" w:eastAsia="仿宋"/>
          <w:b/>
          <w:bCs/>
          <w:color w:val="000000" w:themeColor="text1"/>
          <w:sz w:val="32"/>
          <w:szCs w:val="32"/>
          <w:lang w:val="en-US" w:eastAsia="zh-CN"/>
          <w14:textFill>
            <w14:solidFill>
              <w14:schemeClr w14:val="tx1"/>
            </w14:solidFill>
          </w14:textFill>
        </w:rPr>
        <w:t>2021年学生入馆次数她排行全校第一，</w:t>
      </w:r>
      <w:r>
        <w:rPr>
          <w:rFonts w:hint="eastAsia" w:ascii="仿宋" w:hAnsi="仿宋" w:eastAsia="仿宋"/>
          <w:color w:val="000000" w:themeColor="text1"/>
          <w:sz w:val="32"/>
          <w:szCs w:val="32"/>
          <w:lang w:val="en-US" w:eastAsia="zh-CN"/>
          <w14:textFill>
            <w14:solidFill>
              <w14:schemeClr w14:val="tx1"/>
            </w14:solidFill>
          </w14:textFill>
        </w:rPr>
        <w:t>全年图书馆开馆190天，她入馆次数高达952次，成为了学生们眼中的</w:t>
      </w:r>
      <w:r>
        <w:rPr>
          <w:rFonts w:hint="eastAsia" w:ascii="仿宋" w:hAnsi="仿宋" w:eastAsia="仿宋"/>
          <w:b/>
          <w:bCs/>
          <w:color w:val="000000" w:themeColor="text1"/>
          <w:sz w:val="32"/>
          <w:szCs w:val="32"/>
          <w:lang w:val="en-US" w:eastAsia="zh-CN"/>
          <w14:textFill>
            <w14:solidFill>
              <w14:schemeClr w14:val="tx1"/>
            </w14:solidFill>
          </w14:textFill>
        </w:rPr>
        <w:t>图书馆“霸主”</w:t>
      </w:r>
      <w:r>
        <w:rPr>
          <w:rFonts w:hint="eastAsia" w:ascii="仿宋" w:hAnsi="仿宋" w:eastAsia="仿宋"/>
          <w:color w:val="000000" w:themeColor="text1"/>
          <w:sz w:val="32"/>
          <w:szCs w:val="32"/>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“要成为一个高度自律的人”。</w:t>
      </w:r>
      <w:r>
        <w:rPr>
          <w:rFonts w:hint="default" w:ascii="仿宋" w:hAnsi="仿宋" w:eastAsia="仿宋"/>
          <w:color w:val="000000" w:themeColor="text1"/>
          <w:sz w:val="32"/>
          <w:szCs w:val="32"/>
          <w:lang w:val="en-US" w:eastAsia="zh-CN"/>
          <w14:textFill>
            <w14:solidFill>
              <w14:schemeClr w14:val="tx1"/>
            </w14:solidFill>
          </w14:textFill>
        </w:rPr>
        <w:t>学习之余，</w:t>
      </w:r>
      <w:r>
        <w:rPr>
          <w:rFonts w:hint="eastAsia" w:ascii="仿宋" w:hAnsi="仿宋" w:eastAsia="仿宋"/>
          <w:color w:val="000000" w:themeColor="text1"/>
          <w:sz w:val="32"/>
          <w:szCs w:val="32"/>
          <w:lang w:val="en-US" w:eastAsia="zh-CN"/>
          <w14:textFill>
            <w14:solidFill>
              <w14:schemeClr w14:val="tx1"/>
            </w14:solidFill>
          </w14:textFill>
        </w:rPr>
        <w:t>张娟</w:t>
      </w:r>
      <w:r>
        <w:rPr>
          <w:rFonts w:hint="default" w:ascii="仿宋" w:hAnsi="仿宋" w:eastAsia="仿宋"/>
          <w:color w:val="000000" w:themeColor="text1"/>
          <w:sz w:val="32"/>
          <w:szCs w:val="32"/>
          <w:lang w:val="en-US" w:eastAsia="zh-CN"/>
          <w14:textFill>
            <w14:solidFill>
              <w14:schemeClr w14:val="tx1"/>
            </w14:solidFill>
          </w14:textFill>
        </w:rPr>
        <w:t>特别喜欢</w:t>
      </w:r>
      <w:r>
        <w:rPr>
          <w:rFonts w:hint="eastAsia" w:ascii="仿宋" w:hAnsi="仿宋" w:eastAsia="仿宋"/>
          <w:color w:val="000000" w:themeColor="text1"/>
          <w:sz w:val="32"/>
          <w:szCs w:val="32"/>
          <w:lang w:val="en-US" w:eastAsia="zh-CN"/>
          <w14:textFill>
            <w14:solidFill>
              <w14:schemeClr w14:val="tx1"/>
            </w14:solidFill>
          </w14:textFill>
        </w:rPr>
        <w:t>跑步</w:t>
      </w:r>
      <w:r>
        <w:rPr>
          <w:rFonts w:hint="default" w:ascii="仿宋" w:hAnsi="仿宋" w:eastAsia="仿宋"/>
          <w:color w:val="000000" w:themeColor="text1"/>
          <w:sz w:val="32"/>
          <w:szCs w:val="32"/>
          <w:lang w:val="en-US" w:eastAsia="zh-CN"/>
          <w14:textFill>
            <w14:solidFill>
              <w14:schemeClr w14:val="tx1"/>
            </w14:solidFill>
          </w14:textFill>
        </w:rPr>
        <w:t>，通过</w:t>
      </w:r>
      <w:r>
        <w:rPr>
          <w:rFonts w:hint="eastAsia" w:ascii="仿宋" w:hAnsi="仿宋" w:eastAsia="仿宋"/>
          <w:color w:val="000000" w:themeColor="text1"/>
          <w:sz w:val="32"/>
          <w:szCs w:val="32"/>
          <w:lang w:val="en-US" w:eastAsia="zh-CN"/>
          <w14:textFill>
            <w14:solidFill>
              <w14:schemeClr w14:val="tx1"/>
            </w14:solidFill>
          </w14:textFill>
        </w:rPr>
        <w:t>跑步</w:t>
      </w:r>
      <w:r>
        <w:rPr>
          <w:rFonts w:hint="default" w:ascii="仿宋" w:hAnsi="仿宋" w:eastAsia="仿宋"/>
          <w:color w:val="000000" w:themeColor="text1"/>
          <w:sz w:val="32"/>
          <w:szCs w:val="32"/>
          <w:lang w:val="en-US" w:eastAsia="zh-CN"/>
          <w14:textFill>
            <w14:solidFill>
              <w14:schemeClr w14:val="tx1"/>
            </w14:solidFill>
          </w14:textFill>
        </w:rPr>
        <w:t>认识了很多新朋友。</w:t>
      </w:r>
      <w:r>
        <w:rPr>
          <w:rFonts w:hint="eastAsia" w:ascii="仿宋" w:hAnsi="仿宋" w:eastAsia="仿宋"/>
          <w:color w:val="000000" w:themeColor="text1"/>
          <w:sz w:val="32"/>
          <w:szCs w:val="32"/>
          <w:lang w:val="en-US" w:eastAsia="zh-CN"/>
          <w14:textFill>
            <w14:solidFill>
              <w14:schemeClr w14:val="tx1"/>
            </w14:solidFill>
          </w14:textFill>
        </w:rPr>
        <w:t>每天清晨</w:t>
      </w:r>
      <w:r>
        <w:rPr>
          <w:rFonts w:hint="default" w:ascii="仿宋" w:hAnsi="仿宋" w:eastAsia="仿宋"/>
          <w:color w:val="000000" w:themeColor="text1"/>
          <w:sz w:val="32"/>
          <w:szCs w:val="32"/>
          <w:lang w:val="en-US" w:eastAsia="zh-CN"/>
          <w14:textFill>
            <w14:solidFill>
              <w14:schemeClr w14:val="tx1"/>
            </w14:solidFill>
          </w14:textFill>
        </w:rPr>
        <w:t>6:15</w:t>
      </w:r>
      <w:r>
        <w:rPr>
          <w:rFonts w:hint="eastAsia" w:ascii="仿宋" w:hAnsi="仿宋" w:eastAsia="仿宋"/>
          <w:color w:val="000000" w:themeColor="text1"/>
          <w:sz w:val="32"/>
          <w:szCs w:val="32"/>
          <w:lang w:val="en-US" w:eastAsia="zh-CN"/>
          <w14:textFill>
            <w14:solidFill>
              <w14:schemeClr w14:val="tx1"/>
            </w14:solidFill>
          </w14:textFill>
        </w:rPr>
        <w:t>分张娟总会雷打不动的地</w:t>
      </w:r>
      <w:r>
        <w:rPr>
          <w:rFonts w:hint="default" w:ascii="仿宋" w:hAnsi="仿宋" w:eastAsia="仿宋"/>
          <w:color w:val="000000" w:themeColor="text1"/>
          <w:sz w:val="32"/>
          <w:szCs w:val="32"/>
          <w:lang w:val="en-US" w:eastAsia="zh-CN"/>
          <w14:textFill>
            <w14:solidFill>
              <w14:schemeClr w14:val="tx1"/>
            </w14:solidFill>
          </w14:textFill>
        </w:rPr>
        <w:t>准时出现在操场上</w:t>
      </w:r>
      <w:r>
        <w:rPr>
          <w:rFonts w:hint="eastAsia" w:ascii="仿宋" w:hAnsi="仿宋" w:eastAsia="仿宋"/>
          <w:color w:val="000000" w:themeColor="text1"/>
          <w:sz w:val="32"/>
          <w:szCs w:val="32"/>
          <w:lang w:val="en-US" w:eastAsia="zh-CN"/>
          <w14:textFill>
            <w14:solidFill>
              <w14:schemeClr w14:val="tx1"/>
            </w14:solidFill>
          </w14:textFill>
        </w:rPr>
        <w:t>。日复一日的坚持让她</w:t>
      </w:r>
      <w:r>
        <w:rPr>
          <w:rFonts w:hint="default" w:ascii="仿宋" w:hAnsi="仿宋" w:eastAsia="仿宋"/>
          <w:color w:val="000000" w:themeColor="text1"/>
          <w:sz w:val="32"/>
          <w:szCs w:val="32"/>
          <w:lang w:val="en-US" w:eastAsia="zh-CN"/>
          <w14:textFill>
            <w14:solidFill>
              <w14:schemeClr w14:val="tx1"/>
            </w14:solidFill>
          </w14:textFill>
        </w:rPr>
        <w:t>三年体育综合测评从未低于90分</w:t>
      </w:r>
      <w:r>
        <w:rPr>
          <w:rFonts w:hint="eastAsia" w:ascii="仿宋" w:hAnsi="仿宋" w:eastAsia="仿宋"/>
          <w:color w:val="000000" w:themeColor="text1"/>
          <w:sz w:val="32"/>
          <w:szCs w:val="32"/>
          <w:lang w:val="en-US" w:eastAsia="zh-CN"/>
          <w14:textFill>
            <w14:solidFill>
              <w14:schemeClr w14:val="tx1"/>
            </w14:solidFill>
          </w14:textFill>
        </w:rPr>
        <w:t>，还</w:t>
      </w:r>
      <w:r>
        <w:rPr>
          <w:rFonts w:hint="default" w:ascii="仿宋" w:hAnsi="仿宋" w:eastAsia="仿宋"/>
          <w:color w:val="000000" w:themeColor="text1"/>
          <w:sz w:val="32"/>
          <w:szCs w:val="32"/>
          <w:lang w:val="en-US" w:eastAsia="zh-CN"/>
          <w14:textFill>
            <w14:solidFill>
              <w14:schemeClr w14:val="tx1"/>
            </w14:solidFill>
          </w14:textFill>
        </w:rPr>
        <w:t>获得校运动会女子3km第二名。</w:t>
      </w:r>
      <w:r>
        <w:rPr>
          <w:rFonts w:hint="eastAsia" w:ascii="仿宋" w:hAnsi="仿宋" w:eastAsia="仿宋"/>
          <w:color w:val="000000" w:themeColor="text1"/>
          <w:sz w:val="32"/>
          <w:szCs w:val="32"/>
          <w:lang w:val="en-US" w:eastAsia="zh-CN"/>
          <w14:textFill>
            <w14:solidFill>
              <w14:schemeClr w14:val="tx1"/>
            </w14:solidFill>
          </w14:textFill>
        </w:rPr>
        <w:t>更让大家惊喜的是，</w:t>
      </w:r>
      <w:r>
        <w:rPr>
          <w:rFonts w:hint="eastAsia" w:ascii="仿宋" w:hAnsi="仿宋" w:eastAsia="仿宋"/>
          <w:b/>
          <w:bCs/>
          <w:color w:val="000000" w:themeColor="text1"/>
          <w:sz w:val="32"/>
          <w:szCs w:val="32"/>
          <w:lang w:val="en-US" w:eastAsia="zh-CN"/>
          <w14:textFill>
            <w14:solidFill>
              <w14:schemeClr w14:val="tx1"/>
            </w14:solidFill>
          </w14:textFill>
        </w:rPr>
        <w:t>她在短短3个月内减重了50斤！</w:t>
      </w:r>
      <w:r>
        <w:rPr>
          <w:rFonts w:hint="eastAsia" w:ascii="仿宋" w:hAnsi="仿宋" w:eastAsia="仿宋"/>
          <w:color w:val="000000" w:themeColor="text1"/>
          <w:sz w:val="32"/>
          <w:szCs w:val="32"/>
          <w:lang w:val="en-US" w:eastAsia="zh-CN"/>
          <w14:textFill>
            <w14:solidFill>
              <w14:schemeClr w14:val="tx1"/>
            </w14:solidFill>
          </w14:textFill>
        </w:rPr>
        <w:t>同学们纷纷向她讨教“减肥秘诀”，她笑着说：“</w:t>
      </w:r>
      <w:r>
        <w:rPr>
          <w:rFonts w:hint="default" w:ascii="仿宋" w:hAnsi="仿宋" w:eastAsia="仿宋"/>
          <w:color w:val="000000" w:themeColor="text1"/>
          <w:sz w:val="32"/>
          <w:szCs w:val="32"/>
          <w:lang w:val="en-US" w:eastAsia="zh-CN"/>
          <w14:textFill>
            <w14:solidFill>
              <w14:schemeClr w14:val="tx1"/>
            </w14:solidFill>
          </w14:textFill>
        </w:rPr>
        <w:t>在坚持不下去的时候就偷偷给自己打气哦！你认真</w:t>
      </w:r>
      <w:r>
        <w:rPr>
          <w:rFonts w:hint="eastAsia" w:ascii="仿宋" w:hAnsi="仿宋" w:eastAsia="仿宋"/>
          <w:color w:val="000000" w:themeColor="text1"/>
          <w:sz w:val="32"/>
          <w:szCs w:val="32"/>
          <w:lang w:val="en-US" w:eastAsia="zh-CN"/>
          <w14:textFill>
            <w14:solidFill>
              <w14:schemeClr w14:val="tx1"/>
            </w14:solidFill>
          </w14:textFill>
        </w:rPr>
        <w:t>跑</w:t>
      </w:r>
      <w:r>
        <w:rPr>
          <w:rFonts w:hint="default" w:ascii="仿宋" w:hAnsi="仿宋" w:eastAsia="仿宋"/>
          <w:color w:val="000000" w:themeColor="text1"/>
          <w:sz w:val="32"/>
          <w:szCs w:val="32"/>
          <w:lang w:val="en-US" w:eastAsia="zh-CN"/>
          <w14:textFill>
            <w14:solidFill>
              <w14:schemeClr w14:val="tx1"/>
            </w14:solidFill>
          </w14:textFill>
        </w:rPr>
        <w:t>的每一步都是值得的，可能不会马上有回报，但一定有成长！”在担任</w:t>
      </w:r>
      <w:r>
        <w:rPr>
          <w:rFonts w:hint="eastAsia" w:ascii="仿宋" w:hAnsi="仿宋" w:eastAsia="仿宋"/>
          <w:color w:val="000000" w:themeColor="text1"/>
          <w:sz w:val="32"/>
          <w:szCs w:val="32"/>
          <w:lang w:val="en-US" w:eastAsia="zh-CN"/>
          <w14:textFill>
            <w14:solidFill>
              <w14:schemeClr w14:val="tx1"/>
            </w14:solidFill>
          </w14:textFill>
        </w:rPr>
        <w:t>学院</w:t>
      </w:r>
      <w:r>
        <w:rPr>
          <w:rFonts w:hint="default"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红马跑团</w:t>
      </w:r>
      <w:r>
        <w:rPr>
          <w:rFonts w:hint="default"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骨干</w:t>
      </w:r>
      <w:r>
        <w:rPr>
          <w:rFonts w:hint="default" w:ascii="仿宋" w:hAnsi="仿宋" w:eastAsia="仿宋"/>
          <w:color w:val="000000" w:themeColor="text1"/>
          <w:sz w:val="32"/>
          <w:szCs w:val="32"/>
          <w:lang w:val="en-US" w:eastAsia="zh-CN"/>
          <w14:textFill>
            <w14:solidFill>
              <w14:schemeClr w14:val="tx1"/>
            </w14:solidFill>
          </w14:textFill>
        </w:rPr>
        <w:t>期间，</w:t>
      </w:r>
      <w:r>
        <w:rPr>
          <w:rFonts w:hint="eastAsia" w:ascii="仿宋" w:hAnsi="仿宋" w:eastAsia="仿宋"/>
          <w:b/>
          <w:bCs/>
          <w:color w:val="000000" w:themeColor="text1"/>
          <w:sz w:val="32"/>
          <w:szCs w:val="32"/>
          <w:lang w:val="en-US" w:eastAsia="zh-CN"/>
          <w14:textFill>
            <w14:solidFill>
              <w14:schemeClr w14:val="tx1"/>
            </w14:solidFill>
          </w14:textFill>
        </w:rPr>
        <w:t>她牵头组织策划“思政+体育”校园素质教育精品项目，促进了学生思政教育和体育活动的融合，营造了自律向上</w:t>
      </w:r>
      <w:r>
        <w:rPr>
          <w:rFonts w:hint="default" w:ascii="仿宋" w:hAnsi="仿宋" w:eastAsia="仿宋"/>
          <w:b/>
          <w:bCs/>
          <w:color w:val="000000" w:themeColor="text1"/>
          <w:sz w:val="32"/>
          <w:szCs w:val="32"/>
          <w:lang w:val="en-US"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勇于拼搏的校园体育锻炼氛围</w:t>
      </w:r>
      <w:r>
        <w:rPr>
          <w:rFonts w:hint="default" w:ascii="仿宋" w:hAnsi="仿宋" w:eastAsia="仿宋"/>
          <w:b/>
          <w:bCs/>
          <w:color w:val="000000" w:themeColor="text1"/>
          <w:sz w:val="32"/>
          <w:szCs w:val="32"/>
          <w:lang w:val="en-US" w:eastAsia="zh-CN"/>
          <w14:textFill>
            <w14:solidFill>
              <w14:schemeClr w14:val="tx1"/>
            </w14:solidFill>
          </w14:textFill>
        </w:rPr>
        <w:t>。</w:t>
      </w:r>
      <w:r>
        <w:rPr>
          <w:rFonts w:hint="default" w:ascii="仿宋" w:hAnsi="仿宋" w:eastAsia="仿宋"/>
          <w:color w:val="000000" w:themeColor="text1"/>
          <w:sz w:val="32"/>
          <w:szCs w:val="32"/>
          <w:lang w:val="en-US" w:eastAsia="zh-CN"/>
          <w14:textFill>
            <w14:solidFill>
              <w14:schemeClr w14:val="tx1"/>
            </w14:solidFill>
          </w14:textFill>
        </w:rPr>
        <w:t>如今，</w:t>
      </w:r>
      <w:r>
        <w:rPr>
          <w:rFonts w:hint="eastAsia" w:ascii="仿宋" w:hAnsi="仿宋" w:eastAsia="仿宋"/>
          <w:color w:val="000000" w:themeColor="text1"/>
          <w:sz w:val="32"/>
          <w:szCs w:val="32"/>
          <w:lang w:val="en-US" w:eastAsia="zh-CN"/>
          <w14:textFill>
            <w14:solidFill>
              <w14:schemeClr w14:val="tx1"/>
            </w14:solidFill>
          </w14:textFill>
        </w:rPr>
        <w:t>张娟已是红马跑团的</w:t>
      </w:r>
      <w:r>
        <w:rPr>
          <w:rFonts w:hint="eastAsia" w:ascii="仿宋" w:hAnsi="仿宋" w:eastAsia="仿宋"/>
          <w:b/>
          <w:bCs/>
          <w:color w:val="000000" w:themeColor="text1"/>
          <w:sz w:val="32"/>
          <w:szCs w:val="32"/>
          <w:lang w:val="en-US" w:eastAsia="zh-CN"/>
          <w14:textFill>
            <w14:solidFill>
              <w14:schemeClr w14:val="tx1"/>
            </w14:solidFill>
          </w14:textFill>
        </w:rPr>
        <w:t>“励志代言人”</w:t>
      </w:r>
      <w:r>
        <w:rPr>
          <w:rFonts w:hint="eastAsia" w:ascii="仿宋" w:hAnsi="仿宋" w:eastAsia="仿宋"/>
          <w:color w:val="000000" w:themeColor="text1"/>
          <w:sz w:val="32"/>
          <w:szCs w:val="32"/>
          <w:lang w:val="en-US" w:eastAsia="zh-CN"/>
          <w14:textFill>
            <w14:solidFill>
              <w14:schemeClr w14:val="tx1"/>
            </w14:solidFill>
          </w14:textFill>
        </w:rPr>
        <w:t>，</w:t>
      </w:r>
      <w:r>
        <w:rPr>
          <w:rFonts w:hint="default"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红马跑团</w:t>
      </w:r>
      <w:r>
        <w:rPr>
          <w:rFonts w:hint="default" w:ascii="仿宋" w:hAnsi="仿宋" w:eastAsia="仿宋"/>
          <w:color w:val="000000" w:themeColor="text1"/>
          <w:sz w:val="32"/>
          <w:szCs w:val="32"/>
          <w:lang w:val="en-US" w:eastAsia="zh-CN"/>
          <w14:textFill>
            <w14:solidFill>
              <w14:schemeClr w14:val="tx1"/>
            </w14:solidFill>
          </w14:textFill>
        </w:rPr>
        <w:t>”也成为</w:t>
      </w:r>
      <w:r>
        <w:rPr>
          <w:rFonts w:hint="default" w:ascii="仿宋" w:hAnsi="仿宋" w:eastAsia="仿宋"/>
          <w:b/>
          <w:bCs/>
          <w:color w:val="000000" w:themeColor="text1"/>
          <w:sz w:val="32"/>
          <w:szCs w:val="32"/>
          <w:lang w:val="en-US" w:eastAsia="zh-CN"/>
          <w14:textFill>
            <w14:solidFill>
              <w14:schemeClr w14:val="tx1"/>
            </w14:solidFill>
          </w14:textFill>
        </w:rPr>
        <w:t>校园明星社团。</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“要成为一个温暖的人。”</w:t>
      </w:r>
      <w:r>
        <w:rPr>
          <w:rFonts w:hint="eastAsia" w:ascii="仿宋" w:hAnsi="仿宋" w:eastAsia="仿宋"/>
          <w:color w:val="000000" w:themeColor="text1"/>
          <w:sz w:val="32"/>
          <w:szCs w:val="32"/>
          <w:lang w:val="en-US" w:eastAsia="zh-CN"/>
          <w14:textFill>
            <w14:solidFill>
              <w14:schemeClr w14:val="tx1"/>
            </w14:solidFill>
          </w14:textFill>
        </w:rPr>
        <w:t>身为</w:t>
      </w:r>
      <w:r>
        <w:rPr>
          <w:rFonts w:hint="default" w:ascii="仿宋" w:hAnsi="仿宋" w:eastAsia="仿宋"/>
          <w:color w:val="000000" w:themeColor="text1"/>
          <w:sz w:val="32"/>
          <w:szCs w:val="32"/>
          <w:lang w:val="en-US" w:eastAsia="zh-CN"/>
          <w14:textFill>
            <w14:solidFill>
              <w14:schemeClr w14:val="tx1"/>
            </w14:solidFill>
          </w14:textFill>
        </w:rPr>
        <w:t>学院心理部副部长</w:t>
      </w:r>
      <w:r>
        <w:rPr>
          <w:rFonts w:hint="eastAsia" w:ascii="仿宋" w:hAnsi="仿宋" w:eastAsia="仿宋"/>
          <w:color w:val="000000" w:themeColor="text1"/>
          <w:sz w:val="32"/>
          <w:szCs w:val="32"/>
          <w:lang w:val="en-US" w:eastAsia="zh-CN"/>
          <w14:textFill>
            <w14:solidFill>
              <w14:schemeClr w14:val="tx1"/>
            </w14:solidFill>
          </w14:textFill>
        </w:rPr>
        <w:t>和班级心理委员的她，</w:t>
      </w:r>
      <w:r>
        <w:rPr>
          <w:rFonts w:hint="default" w:ascii="仿宋" w:hAnsi="仿宋" w:eastAsia="仿宋"/>
          <w:color w:val="000000" w:themeColor="text1"/>
          <w:sz w:val="32"/>
          <w:szCs w:val="32"/>
          <w:lang w:val="en-US" w:eastAsia="zh-CN"/>
          <w14:textFill>
            <w14:solidFill>
              <w14:schemeClr w14:val="tx1"/>
            </w14:solidFill>
          </w14:textFill>
        </w:rPr>
        <w:t>积极</w:t>
      </w:r>
      <w:r>
        <w:rPr>
          <w:rFonts w:hint="eastAsia" w:ascii="仿宋" w:hAnsi="仿宋" w:eastAsia="仿宋"/>
          <w:color w:val="000000" w:themeColor="text1"/>
          <w:sz w:val="32"/>
          <w:szCs w:val="32"/>
          <w:lang w:val="en-US" w:eastAsia="zh-CN"/>
          <w14:textFill>
            <w14:solidFill>
              <w14:schemeClr w14:val="tx1"/>
            </w14:solidFill>
          </w14:textFill>
        </w:rPr>
        <w:t>主动</w:t>
      </w:r>
      <w:r>
        <w:rPr>
          <w:rFonts w:hint="default" w:ascii="仿宋" w:hAnsi="仿宋" w:eastAsia="仿宋"/>
          <w:color w:val="000000" w:themeColor="text1"/>
          <w:sz w:val="32"/>
          <w:szCs w:val="32"/>
          <w:lang w:val="en-US" w:eastAsia="zh-CN"/>
          <w14:textFill>
            <w14:solidFill>
              <w14:schemeClr w14:val="tx1"/>
            </w14:solidFill>
          </w14:textFill>
        </w:rPr>
        <w:t>帮同学解决心理上的各种困扰问题</w:t>
      </w:r>
      <w:r>
        <w:rPr>
          <w:rFonts w:hint="eastAsia" w:ascii="仿宋" w:hAnsi="仿宋" w:eastAsia="仿宋"/>
          <w:color w:val="000000" w:themeColor="text1"/>
          <w:sz w:val="32"/>
          <w:szCs w:val="32"/>
          <w:lang w:val="en-US" w:eastAsia="zh-CN"/>
          <w14:textFill>
            <w14:solidFill>
              <w14:schemeClr w14:val="tx1"/>
            </w14:solidFill>
          </w14:textFill>
        </w:rPr>
        <w:t>。假期里，她常常连发一个多小时的语音，给学弟学妹进行心理疏导。现在，她被同学们称为</w:t>
      </w:r>
      <w:r>
        <w:rPr>
          <w:rFonts w:hint="eastAsia" w:ascii="仿宋" w:hAnsi="仿宋" w:eastAsia="仿宋"/>
          <w:b/>
          <w:bCs/>
          <w:color w:val="000000" w:themeColor="text1"/>
          <w:sz w:val="32"/>
          <w:szCs w:val="32"/>
          <w:lang w:val="en-US" w:eastAsia="zh-CN"/>
          <w14:textFill>
            <w14:solidFill>
              <w14:schemeClr w14:val="tx1"/>
            </w14:solidFill>
          </w14:textFill>
        </w:rPr>
        <w:t>“阳光娟姐”</w:t>
      </w:r>
      <w:r>
        <w:rPr>
          <w:rFonts w:hint="default" w:ascii="仿宋" w:hAnsi="仿宋" w:eastAsia="仿宋"/>
          <w:color w:val="000000" w:themeColor="text1"/>
          <w:sz w:val="32"/>
          <w:szCs w:val="32"/>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在她的带领下，她所在班级荣获校2020年度“文明班级”，班级宿舍被评为“星级宿舍”，她带领组织学生党支部成员利用课余时间举办科技创新研讨会、参加“关爱星宝、留守儿童”、“环保”、“反家暴”等公益宣传志愿活动，受到师生及服务机构一致好评。</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420" w:firstLineChars="200"/>
        <w:jc w:val="both"/>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 </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热爱，是她勇往直前的动力；勤奋，是她奋力拼搏的凭仗。兴趣点燃梦想，她青春的豪情，洒在了科技创新的荆棘之路上；她灿烂的笑容，映衬在一张张闪闪发光的获奖证书上。三年的大学时光</w:t>
      </w:r>
      <w:r>
        <w:rPr>
          <w:rFonts w:hint="eastAsia" w:ascii="仿宋" w:hAnsi="仿宋" w:eastAsia="仿宋"/>
          <w:color w:val="000000" w:themeColor="text1"/>
          <w:sz w:val="32"/>
          <w:szCs w:val="32"/>
          <w:lang w:val="en-US" w:eastAsia="zh-CN"/>
          <w14:textFill>
            <w14:solidFill>
              <w14:schemeClr w14:val="tx1"/>
            </w14:solidFill>
          </w14:textFill>
        </w:rPr>
        <w:t>，这个“硬核”女孩</w:t>
      </w:r>
      <w:r>
        <w:rPr>
          <w:rFonts w:hint="default" w:ascii="仿宋" w:hAnsi="仿宋" w:eastAsia="仿宋"/>
          <w:color w:val="000000" w:themeColor="text1"/>
          <w:sz w:val="32"/>
          <w:szCs w:val="32"/>
          <w:lang w:val="en-US" w:eastAsia="zh-CN"/>
          <w14:textFill>
            <w14:solidFill>
              <w14:schemeClr w14:val="tx1"/>
            </w14:solidFill>
          </w14:textFill>
        </w:rPr>
        <w:t>在不断改变，但不变的是对生活的积极热爱，坚守的是对</w:t>
      </w:r>
      <w:r>
        <w:rPr>
          <w:rFonts w:hint="eastAsia" w:ascii="仿宋" w:hAnsi="仿宋" w:eastAsia="仿宋"/>
          <w:color w:val="000000" w:themeColor="text1"/>
          <w:sz w:val="32"/>
          <w:szCs w:val="32"/>
          <w:lang w:val="en-US" w:eastAsia="zh-CN"/>
          <w14:textFill>
            <w14:solidFill>
              <w14:schemeClr w14:val="tx1"/>
            </w14:solidFill>
          </w14:textFill>
        </w:rPr>
        <w:t>梦想</w:t>
      </w:r>
      <w:r>
        <w:rPr>
          <w:rFonts w:hint="default" w:ascii="仿宋" w:hAnsi="仿宋" w:eastAsia="仿宋"/>
          <w:color w:val="000000" w:themeColor="text1"/>
          <w:sz w:val="32"/>
          <w:szCs w:val="32"/>
          <w:lang w:val="en-US" w:eastAsia="zh-CN"/>
          <w14:textFill>
            <w14:solidFill>
              <w14:schemeClr w14:val="tx1"/>
            </w14:solidFill>
          </w14:textFill>
        </w:rPr>
        <w:t>的执着追求。</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right="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ascii="仿宋" w:hAnsi="仿宋" w:eastAsia="仿宋"/>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三、所获荣誉</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b/>
          <w:bCs/>
          <w:color w:val="000000" w:themeColor="text1"/>
          <w:sz w:val="32"/>
          <w:szCs w:val="20"/>
          <w14:textFill>
            <w14:solidFill>
              <w14:schemeClr w14:val="tx1"/>
            </w14:solidFill>
          </w14:textFill>
        </w:rPr>
        <w:t>国家级</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2021年10月“建行杯”第七届中国国际“互联网+”大学生创新创业大赛国赛金奖</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 w:hAnsi="仿宋" w:eastAsia="仿宋" w:cs="Times New Roman"/>
          <w:b/>
          <w:bCs/>
          <w:color w:val="000000" w:themeColor="text1"/>
          <w:sz w:val="32"/>
          <w:szCs w:val="20"/>
          <w:lang w:val="en-US" w:eastAsia="zh-CN"/>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2021年6月第四届全国大学生创新体验竞赛三等奖</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b/>
          <w:bCs/>
          <w:color w:val="000000" w:themeColor="text1"/>
          <w:sz w:val="32"/>
          <w:szCs w:val="20"/>
          <w:lang w:val="en-US" w:eastAsia="zh-CN"/>
          <w14:textFill>
            <w14:solidFill>
              <w14:schemeClr w14:val="tx1"/>
            </w14:solidFill>
          </w14:textFill>
        </w:rPr>
        <w:t>国家发明专利4项</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 w:hAnsi="仿宋" w:eastAsia="仿宋" w:cs="Times New Roman"/>
          <w:color w:val="000000" w:themeColor="text1"/>
          <w:sz w:val="32"/>
          <w:szCs w:val="20"/>
          <w:lang w:val="en-US" w:eastAsia="zh-CN"/>
          <w14:textFill>
            <w14:solidFill>
              <w14:schemeClr w14:val="tx1"/>
            </w14:solidFill>
          </w14:textFill>
        </w:rPr>
      </w:pP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1.一种微铣削加工的辅助装置（202110583202 .3）</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2.一种基于蚁群优化算法的支持向量机的微铣刀磨损状态监测方法（202010603875 .6）</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3.一种基于振动信号的齿轮裂纹故障诊断方法（202010603892 .X）</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4.一种基于变分模态分解与改进型BP神经网络的微铣刀磨损监测方法（202010604808 .6）</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b/>
          <w:bCs/>
          <w:color w:val="000000" w:themeColor="text1"/>
          <w:sz w:val="32"/>
          <w:szCs w:val="20"/>
          <w14:textFill>
            <w14:solidFill>
              <w14:schemeClr w14:val="tx1"/>
            </w14:solidFill>
          </w14:textFill>
        </w:rPr>
        <w:t>实用新型</w:t>
      </w:r>
      <w:r>
        <w:rPr>
          <w:rFonts w:hint="eastAsia" w:ascii="仿宋" w:hAnsi="仿宋" w:eastAsia="仿宋" w:cs="Times New Roman"/>
          <w:b/>
          <w:bCs/>
          <w:color w:val="000000" w:themeColor="text1"/>
          <w:sz w:val="32"/>
          <w:szCs w:val="20"/>
          <w:lang w:val="en-US" w:eastAsia="zh-CN"/>
          <w14:textFill>
            <w14:solidFill>
              <w14:schemeClr w14:val="tx1"/>
            </w14:solidFill>
          </w14:textFill>
        </w:rPr>
        <w:t>专利5项</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1.一种微铣削加工定位装置（ZL 2020 2 2489178.3）</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2.一种微铣削加工可调节装夹装置（ZL 2020 2 2521573.2）</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3.一种微铣刀装夹装置（ZL 2020 2 2489725.5）</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4.一种薄壁件微铣削加工支撑减震装置（ZL 2021 2 1156637.1）</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5.一种微铣刀加工用硬度检测装置（ZL 2020 2 2519432.7）</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b/>
          <w:bCs/>
          <w:color w:val="000000" w:themeColor="text1"/>
          <w:sz w:val="32"/>
          <w:szCs w:val="20"/>
          <w14:textFill>
            <w14:solidFill>
              <w14:schemeClr w14:val="tx1"/>
            </w14:solidFill>
          </w14:textFill>
        </w:rPr>
        <w:t>软著</w:t>
      </w:r>
      <w:r>
        <w:rPr>
          <w:rFonts w:hint="eastAsia" w:ascii="仿宋" w:hAnsi="仿宋" w:eastAsia="仿宋" w:cs="Times New Roman"/>
          <w:b/>
          <w:bCs/>
          <w:color w:val="000000" w:themeColor="text1"/>
          <w:sz w:val="32"/>
          <w:szCs w:val="20"/>
          <w:lang w:val="en-US" w:eastAsia="zh-CN"/>
          <w14:textFill>
            <w14:solidFill>
              <w14:schemeClr w14:val="tx1"/>
            </w14:solidFill>
          </w14:textFill>
        </w:rPr>
        <w:t>2项</w:t>
      </w:r>
      <w:r>
        <w:rPr>
          <w:rFonts w:hint="eastAsia" w:ascii="仿宋" w:hAnsi="仿宋" w:eastAsia="仿宋" w:cs="Times New Roman"/>
          <w:b/>
          <w:bCs/>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1.微铣刀磨损在线监测系统V1.0（2021SR0585451）</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20"/>
          <w14:textFill>
            <w14:solidFill>
              <w14:schemeClr w14:val="tx1"/>
            </w14:solidFill>
          </w14:textFill>
        </w:rPr>
        <w:t>2.小型超市管理收银系统V1.0（2021SR0403051）</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 w:hAnsi="仿宋" w:eastAsia="仿宋" w:cs="Times New Roman"/>
          <w:b/>
          <w:bCs/>
          <w:color w:val="000000" w:themeColor="text1"/>
          <w:sz w:val="32"/>
          <w:szCs w:val="20"/>
          <w14:textFill>
            <w14:solidFill>
              <w14:schemeClr w14:val="tx1"/>
            </w14:solidFill>
          </w14:textFill>
        </w:rPr>
      </w:pPr>
      <w:r>
        <w:rPr>
          <w:rFonts w:hint="eastAsia" w:ascii="仿宋" w:hAnsi="仿宋" w:eastAsia="仿宋" w:cs="Times New Roman"/>
          <w:b/>
          <w:bCs/>
          <w:color w:val="000000" w:themeColor="text1"/>
          <w:sz w:val="32"/>
          <w:szCs w:val="20"/>
          <w:lang w:val="en-US" w:eastAsia="zh-CN"/>
          <w14:textFill>
            <w14:solidFill>
              <w14:schemeClr w14:val="tx1"/>
            </w14:solidFill>
          </w14:textFill>
        </w:rPr>
        <w:t>省</w:t>
      </w:r>
      <w:r>
        <w:rPr>
          <w:rFonts w:hint="eastAsia" w:ascii="仿宋" w:hAnsi="仿宋" w:eastAsia="仿宋" w:cs="Times New Roman"/>
          <w:b/>
          <w:bCs/>
          <w:color w:val="000000" w:themeColor="text1"/>
          <w:sz w:val="32"/>
          <w:szCs w:val="20"/>
          <w14:textFill>
            <w14:solidFill>
              <w14:schemeClr w14:val="tx1"/>
            </w14:solidFill>
          </w14:textFill>
        </w:rPr>
        <w:t>级</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b/>
          <w:bCs/>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2021年7月江苏省职业院校创新创业大赛创意组一等奖2021年9月江苏省大学生创新创业计划训练项目</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b/>
          <w:bCs/>
          <w:color w:val="000000" w:themeColor="text1"/>
          <w:sz w:val="32"/>
          <w:szCs w:val="20"/>
          <w14:textFill>
            <w14:solidFill>
              <w14:schemeClr w14:val="tx1"/>
            </w14:solidFill>
          </w14:textFill>
        </w:rPr>
        <w:t>市级</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2021年5月第十一届常州市高等教育与职业教育创新创业大赛一等奖</w:t>
      </w:r>
      <w:r>
        <w:rPr>
          <w:rFonts w:hint="eastAsia" w:ascii="仿宋" w:hAnsi="仿宋" w:eastAsia="仿宋" w:cs="Times New Roman"/>
          <w:color w:val="000000" w:themeColor="text1"/>
          <w:sz w:val="32"/>
          <w:szCs w:val="20"/>
          <w:lang w:eastAsia="zh-CN"/>
          <w14:textFill>
            <w14:solidFill>
              <w14:schemeClr w14:val="tx1"/>
            </w14:solidFill>
          </w14:textFill>
        </w:rPr>
        <w:t>。</w:t>
      </w:r>
      <w:r>
        <w:rPr>
          <w:rFonts w:hint="eastAsia" w:ascii="仿宋" w:hAnsi="仿宋" w:eastAsia="仿宋" w:cs="Times New Roman"/>
          <w:color w:val="000000" w:themeColor="text1"/>
          <w:sz w:val="32"/>
          <w:szCs w:val="20"/>
          <w14:textFill>
            <w14:solidFill>
              <w14:schemeClr w14:val="tx1"/>
            </w14:solidFill>
          </w14:textFill>
        </w:rPr>
        <w:br w:type="textWrapping"/>
      </w:r>
      <w:r>
        <w:rPr>
          <w:rFonts w:hint="eastAsia" w:ascii="仿宋" w:hAnsi="仿宋" w:eastAsia="仿宋" w:cs="Times New Roman"/>
          <w:color w:val="000000" w:themeColor="text1"/>
          <w:sz w:val="32"/>
          <w:szCs w:val="20"/>
          <w:lang w:val="en-US" w:eastAsia="zh-CN"/>
          <w14:textFill>
            <w14:solidFill>
              <w14:schemeClr w14:val="tx1"/>
            </w14:solidFill>
          </w14:textFill>
        </w:rPr>
        <w:t xml:space="preserve"> </w:t>
      </w:r>
      <w:r>
        <w:rPr>
          <w:rFonts w:hint="eastAsia" w:ascii="仿宋" w:hAnsi="仿宋" w:eastAsia="仿宋" w:cs="Times New Roman"/>
          <w:b/>
          <w:bCs/>
          <w:color w:val="000000" w:themeColor="text1"/>
          <w:sz w:val="32"/>
          <w:szCs w:val="20"/>
          <w14:textFill>
            <w14:solidFill>
              <w14:schemeClr w14:val="tx1"/>
            </w14:solidFill>
          </w14:textFill>
        </w:rPr>
        <w:t>校级:</w:t>
      </w:r>
      <w:r>
        <w:rPr>
          <w:rFonts w:hint="eastAsia" w:ascii="仿宋" w:hAnsi="仿宋" w:eastAsia="仿宋" w:cs="Times New Roman"/>
          <w:color w:val="000000" w:themeColor="text1"/>
          <w:sz w:val="32"/>
          <w:szCs w:val="20"/>
          <w14:textFill>
            <w14:solidFill>
              <w14:schemeClr w14:val="tx1"/>
            </w14:solidFill>
          </w14:textFill>
        </w:rPr>
        <w:t>2021年常州信息职业技术学院大学生年度人物（创新创业类）</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2021年7月常州信息职业技术学院第十五届创新创业大赛二等奖</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2021年10月常州信息职业技术学院第十六届职业生涯规划大赛二等奖</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2021年4月第十七届校田径运动会女子3000米第二名第十七届校田径运动会道德风尚运动员</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2020年4月校优秀团员</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lang w:eastAsia="zh-CN"/>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2020年10月校一等学金</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lang w:eastAsia="zh-CN"/>
          <w14:textFill>
            <w14:solidFill>
              <w14:schemeClr w14:val="tx1"/>
            </w14:solidFill>
          </w14:textFill>
        </w:rPr>
      </w:pPr>
      <w:r>
        <w:rPr>
          <w:rFonts w:hint="eastAsia" w:ascii="仿宋" w:hAnsi="仿宋" w:eastAsia="仿宋" w:cs="Times New Roman"/>
          <w:color w:val="000000" w:themeColor="text1"/>
          <w:sz w:val="32"/>
          <w:szCs w:val="20"/>
          <w14:textFill>
            <w14:solidFill>
              <w14:schemeClr w14:val="tx1"/>
            </w14:solidFill>
          </w14:textFill>
        </w:rPr>
        <w:t>2020年10月校三好学生</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Times New Roman"/>
          <w:color w:val="000000" w:themeColor="text1"/>
          <w:sz w:val="32"/>
          <w:szCs w:val="20"/>
          <w:lang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 w:hAnsi="仿宋" w:eastAsia="仿宋" w:cs="Times New Roman"/>
          <w:color w:val="000000" w:themeColor="text1"/>
          <w:sz w:val="32"/>
          <w:szCs w:val="20"/>
          <w:lang w:val="en-US" w:eastAsia="zh-CN"/>
          <w14:textFill>
            <w14:solidFill>
              <w14:schemeClr w14:val="tx1"/>
            </w14:solidFill>
          </w14:textFill>
        </w:rPr>
      </w:pPr>
    </w:p>
    <w:sectPr>
      <w:footerReference r:id="rId3" w:type="default"/>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FAA0B"/>
    <w:multiLevelType w:val="singleLevel"/>
    <w:tmpl w:val="8C6FAA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OGJhZjA3MWUyMzU0MDg1YjNjOTY5MGI5ODRjYjYifQ=="/>
  </w:docVars>
  <w:rsids>
    <w:rsidRoot w:val="0026689F"/>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16B1"/>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1096CF8"/>
    <w:rsid w:val="02982A9C"/>
    <w:rsid w:val="02A275BE"/>
    <w:rsid w:val="02DF644A"/>
    <w:rsid w:val="03F02EEC"/>
    <w:rsid w:val="05E71A9E"/>
    <w:rsid w:val="06802B48"/>
    <w:rsid w:val="07EF683B"/>
    <w:rsid w:val="084B38A1"/>
    <w:rsid w:val="089847E6"/>
    <w:rsid w:val="08B87DB1"/>
    <w:rsid w:val="094B73E6"/>
    <w:rsid w:val="09782AAE"/>
    <w:rsid w:val="09C23659"/>
    <w:rsid w:val="0A2720EF"/>
    <w:rsid w:val="0A4A2D69"/>
    <w:rsid w:val="0BEA74CD"/>
    <w:rsid w:val="0C1C73CC"/>
    <w:rsid w:val="0DA368F0"/>
    <w:rsid w:val="0DAD066C"/>
    <w:rsid w:val="0E147ECB"/>
    <w:rsid w:val="0EA968A9"/>
    <w:rsid w:val="0EE77896"/>
    <w:rsid w:val="0F885975"/>
    <w:rsid w:val="110A6C92"/>
    <w:rsid w:val="1499282A"/>
    <w:rsid w:val="14CE1E98"/>
    <w:rsid w:val="160354AE"/>
    <w:rsid w:val="16D46FCD"/>
    <w:rsid w:val="17902FB2"/>
    <w:rsid w:val="1883067E"/>
    <w:rsid w:val="189C5D14"/>
    <w:rsid w:val="1956034C"/>
    <w:rsid w:val="19B0657B"/>
    <w:rsid w:val="1A6C3D30"/>
    <w:rsid w:val="1B3D721E"/>
    <w:rsid w:val="1B5F5980"/>
    <w:rsid w:val="1B7236DA"/>
    <w:rsid w:val="1D67572C"/>
    <w:rsid w:val="1D695EA5"/>
    <w:rsid w:val="1F1A55E0"/>
    <w:rsid w:val="1F390CCA"/>
    <w:rsid w:val="203D585E"/>
    <w:rsid w:val="20E25161"/>
    <w:rsid w:val="215D2C86"/>
    <w:rsid w:val="2184782B"/>
    <w:rsid w:val="21FC483A"/>
    <w:rsid w:val="22576CAC"/>
    <w:rsid w:val="22871293"/>
    <w:rsid w:val="24442B3D"/>
    <w:rsid w:val="26B215D4"/>
    <w:rsid w:val="29A5597E"/>
    <w:rsid w:val="29EF1B55"/>
    <w:rsid w:val="2C7E1565"/>
    <w:rsid w:val="2D2E38FF"/>
    <w:rsid w:val="2DEE6ED7"/>
    <w:rsid w:val="2DF20F77"/>
    <w:rsid w:val="300C38D1"/>
    <w:rsid w:val="303D5A9F"/>
    <w:rsid w:val="30CB42C4"/>
    <w:rsid w:val="31006267"/>
    <w:rsid w:val="3309446C"/>
    <w:rsid w:val="33242D9D"/>
    <w:rsid w:val="334F350D"/>
    <w:rsid w:val="338F274A"/>
    <w:rsid w:val="341113B0"/>
    <w:rsid w:val="364315C9"/>
    <w:rsid w:val="366D6A9C"/>
    <w:rsid w:val="37264D00"/>
    <w:rsid w:val="37A24327"/>
    <w:rsid w:val="37AC10D3"/>
    <w:rsid w:val="38A559E5"/>
    <w:rsid w:val="39882115"/>
    <w:rsid w:val="3B5066B2"/>
    <w:rsid w:val="3C6258BE"/>
    <w:rsid w:val="3D2727C3"/>
    <w:rsid w:val="3D4D6B95"/>
    <w:rsid w:val="3DAC287C"/>
    <w:rsid w:val="41513AE2"/>
    <w:rsid w:val="427A41CD"/>
    <w:rsid w:val="43E67164"/>
    <w:rsid w:val="46680553"/>
    <w:rsid w:val="490C58B8"/>
    <w:rsid w:val="491967BC"/>
    <w:rsid w:val="49892B07"/>
    <w:rsid w:val="49E6158E"/>
    <w:rsid w:val="49F32EFF"/>
    <w:rsid w:val="4A70789A"/>
    <w:rsid w:val="4CEC11F1"/>
    <w:rsid w:val="4D5D669E"/>
    <w:rsid w:val="4DF02D95"/>
    <w:rsid w:val="4F0A7871"/>
    <w:rsid w:val="51354DB7"/>
    <w:rsid w:val="517106EA"/>
    <w:rsid w:val="51AA783E"/>
    <w:rsid w:val="51CA6C4E"/>
    <w:rsid w:val="51CE66EB"/>
    <w:rsid w:val="527601FD"/>
    <w:rsid w:val="54023C28"/>
    <w:rsid w:val="550226DA"/>
    <w:rsid w:val="5775327F"/>
    <w:rsid w:val="57EA7D6E"/>
    <w:rsid w:val="59904896"/>
    <w:rsid w:val="5A42724D"/>
    <w:rsid w:val="5A6E0DFF"/>
    <w:rsid w:val="5C086EF6"/>
    <w:rsid w:val="5CAC7E1B"/>
    <w:rsid w:val="5D27147A"/>
    <w:rsid w:val="5DF8344F"/>
    <w:rsid w:val="5DFE4658"/>
    <w:rsid w:val="5E2C27BF"/>
    <w:rsid w:val="5EC92F0C"/>
    <w:rsid w:val="5F033A5E"/>
    <w:rsid w:val="5F090EB2"/>
    <w:rsid w:val="605F2A1A"/>
    <w:rsid w:val="60C20E86"/>
    <w:rsid w:val="62AF38A9"/>
    <w:rsid w:val="644011C3"/>
    <w:rsid w:val="64D67929"/>
    <w:rsid w:val="6556732E"/>
    <w:rsid w:val="673F7A07"/>
    <w:rsid w:val="686C59F5"/>
    <w:rsid w:val="6A534F54"/>
    <w:rsid w:val="6A8C423E"/>
    <w:rsid w:val="6B5137CC"/>
    <w:rsid w:val="6B5F0A62"/>
    <w:rsid w:val="6BF7648F"/>
    <w:rsid w:val="6C7E6C74"/>
    <w:rsid w:val="6D4032EC"/>
    <w:rsid w:val="6DFB169B"/>
    <w:rsid w:val="6E0A06F2"/>
    <w:rsid w:val="6E932A2E"/>
    <w:rsid w:val="6ECD1DBB"/>
    <w:rsid w:val="6F413320"/>
    <w:rsid w:val="730C71D2"/>
    <w:rsid w:val="74593A8B"/>
    <w:rsid w:val="753A42E5"/>
    <w:rsid w:val="77486446"/>
    <w:rsid w:val="77FA445F"/>
    <w:rsid w:val="79514EDD"/>
    <w:rsid w:val="7A8A28F0"/>
    <w:rsid w:val="7AD60603"/>
    <w:rsid w:val="7C14018C"/>
    <w:rsid w:val="7C5142C9"/>
    <w:rsid w:val="7E0724A9"/>
    <w:rsid w:val="7EF26509"/>
    <w:rsid w:val="7F5D5E32"/>
    <w:rsid w:val="7F77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FollowedHyperlink"/>
    <w:basedOn w:val="7"/>
    <w:semiHidden/>
    <w:unhideWhenUsed/>
    <w:qFormat/>
    <w:uiPriority w:val="99"/>
    <w:rPr>
      <w:color w:val="000000"/>
      <w:u w:val="none"/>
    </w:rPr>
  </w:style>
  <w:style w:type="character" w:styleId="10">
    <w:name w:val="Hyperlink"/>
    <w:basedOn w:val="7"/>
    <w:semiHidden/>
    <w:unhideWhenUsed/>
    <w:qFormat/>
    <w:uiPriority w:val="99"/>
    <w:rPr>
      <w:color w:val="000000"/>
      <w:u w:val="non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 w:type="character" w:customStyle="1" w:styleId="14">
    <w:name w:val="pubdate-month"/>
    <w:basedOn w:val="7"/>
    <w:qFormat/>
    <w:uiPriority w:val="0"/>
    <w:rPr>
      <w:color w:val="FFFFFF"/>
      <w:sz w:val="24"/>
      <w:szCs w:val="24"/>
      <w:shd w:val="clear" w:fill="CC0000"/>
    </w:rPr>
  </w:style>
  <w:style w:type="character" w:customStyle="1" w:styleId="15">
    <w:name w:val="pubdate-day"/>
    <w:basedOn w:val="7"/>
    <w:qFormat/>
    <w:uiPriority w:val="0"/>
    <w:rPr>
      <w:shd w:val="clear" w:fill="F2F2F2"/>
    </w:rPr>
  </w:style>
  <w:style w:type="character" w:customStyle="1" w:styleId="16">
    <w:name w:val="item-name"/>
    <w:basedOn w:val="7"/>
    <w:qFormat/>
    <w:uiPriority w:val="0"/>
  </w:style>
  <w:style w:type="character" w:customStyle="1" w:styleId="17">
    <w:name w:val="item-name1"/>
    <w:basedOn w:val="7"/>
    <w:qFormat/>
    <w:uiPriority w:val="0"/>
  </w:style>
  <w:style w:type="character" w:customStyle="1" w:styleId="18">
    <w:name w:val="news_meta"/>
    <w:basedOn w:val="7"/>
    <w:qFormat/>
    <w:uiPriority w:val="0"/>
  </w:style>
  <w:style w:type="character" w:customStyle="1" w:styleId="19">
    <w:name w:val="news_col"/>
    <w:basedOn w:val="7"/>
    <w:qFormat/>
    <w:uiPriority w:val="0"/>
    <w:rPr>
      <w:color w:val="FF3402"/>
    </w:rPr>
  </w:style>
  <w:style w:type="character" w:customStyle="1" w:styleId="20">
    <w:name w:val="item-name2"/>
    <w:basedOn w:val="7"/>
    <w:qFormat/>
    <w:uiPriority w:val="0"/>
  </w:style>
  <w:style w:type="character" w:customStyle="1" w:styleId="21">
    <w:name w:val="item-name3"/>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EAE64-135E-49B3-9520-DD740280E1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3688</Words>
  <Characters>3942</Characters>
  <Lines>2</Lines>
  <Paragraphs>1</Paragraphs>
  <TotalTime>14</TotalTime>
  <ScaleCrop>false</ScaleCrop>
  <LinksUpToDate>false</LinksUpToDate>
  <CharactersWithSpaces>4028</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2020-06-29T11:04:00Z</dcterms:created>
  <dc:creator>lenovo</dc:creator>
  <cp:lastModifiedBy>dell</cp:lastModifiedBy>
  <cp:lastPrinted>2022-03-02T08:19:00Z</cp:lastPrinted>
  <dcterms:modified xsi:type="dcterms:W3CDTF">2022-05-31T01:48:46Z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7DB2246C18D34F26AF267B2E102C6A30</vt:lpwstr>
  </property>
</Properties>
</file>