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73081F">
      <w:pPr>
        <w:jc w:val="left"/>
        <w:rPr>
          <w:rFonts w:hint="eastAsia" w:ascii="方正小标宋简体" w:hAnsi="方正小标宋简体" w:eastAsia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/>
          <w:sz w:val="32"/>
          <w:szCs w:val="32"/>
          <w:lang w:val="en-US" w:eastAsia="zh-CN"/>
        </w:rPr>
        <w:t>附件2：</w:t>
      </w:r>
    </w:p>
    <w:p w14:paraId="5B7FEEFB">
      <w:pPr>
        <w:jc w:val="center"/>
        <w:rPr>
          <w:rFonts w:hint="eastAsia" w:ascii="方正小标宋简体" w:hAnsi="方正小标宋简体" w:eastAsia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/>
          <w:sz w:val="32"/>
          <w:szCs w:val="32"/>
        </w:rPr>
        <w:t>南京理工大学紫金学院</w:t>
      </w:r>
    </w:p>
    <w:p w14:paraId="20F6FA21">
      <w:pPr>
        <w:jc w:val="center"/>
        <w:rPr>
          <w:rFonts w:hint="eastAsia" w:ascii="方正小标宋简体" w:hAnsi="方正小标宋简体" w:eastAsia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/>
          <w:sz w:val="32"/>
          <w:szCs w:val="32"/>
        </w:rPr>
        <w:t>大、小报告厅安全检测服务项目需求</w:t>
      </w:r>
    </w:p>
    <w:p w14:paraId="3DE67BCF">
      <w:pPr>
        <w:rPr>
          <w:rFonts w:hint="eastAsia"/>
        </w:rPr>
      </w:pPr>
    </w:p>
    <w:p w14:paraId="06B831F8">
      <w:pPr>
        <w:ind w:firstLine="565" w:firstLineChars="202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一、项目背景与概况</w:t>
      </w:r>
      <w:bookmarkStart w:id="0" w:name="_GoBack"/>
      <w:bookmarkEnd w:id="0"/>
    </w:p>
    <w:p w14:paraId="6361B4AF">
      <w:pPr>
        <w:ind w:firstLine="565" w:firstLineChars="202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我校位于仙林校区图书馆一楼的大、小报告厅，自投入使用至今已超过二十年。报告厅是我校举办大型会议、学术报告、文艺演出及各类重要活动的主要场所，使用频率高，承载人数多（大报800座、小报400座）。鉴于建筑结构、设施设备已进入使用中期，且近五年来未进行系统性、专业性的全面安全检查，为确保其结构安全、消防安全、电气安全及使用功能安全，消除潜在安全隐患，保障师生员工生命财产安全及学校正常的教育教学秩序，现拟通过公开招标方式，委托一家具备相应资质和丰富经验的第三方专业检测机构，对两个报告厅进行一次全面、深入的安全检测与评估。</w:t>
      </w:r>
    </w:p>
    <w:p w14:paraId="3FEBEBD3">
      <w:pPr>
        <w:ind w:firstLine="565" w:firstLineChars="202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二、项目服务内容与要求</w:t>
      </w:r>
    </w:p>
    <w:p w14:paraId="47335E8A">
      <w:pPr>
        <w:ind w:firstLine="565" w:firstLineChars="202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本次安全检测服务需对报告厅的建筑主体结构、消防系统、电气系统、装饰装修、使用功能及相关配套设施等进行全面、专业的检查、检测与评估。具体检测项目与内容要求如下：</w:t>
      </w:r>
    </w:p>
    <w:p w14:paraId="626E60AE">
      <w:pPr>
        <w:ind w:firstLine="568" w:firstLineChars="202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（一）电气系统安全检测</w:t>
      </w:r>
    </w:p>
    <w:p w14:paraId="3F7FE1F5">
      <w:pPr>
        <w:ind w:firstLine="565" w:firstLineChars="202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1.供配电系统：检查配电箱（柜）的接线、元器件（断路器、开关、保护装置等）状态，评估其负载能力、过载与短路保护的有效性，检测接地与等电位联结是否可靠。</w:t>
      </w:r>
    </w:p>
    <w:p w14:paraId="280C3950">
      <w:pPr>
        <w:ind w:firstLine="565" w:firstLineChars="202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2.线路与敷设：检查电线电缆的敷设方式、绝缘状况、老化程度，是否存在私拉乱接、过载发热、绝缘破损等现象。</w:t>
      </w:r>
    </w:p>
    <w:p w14:paraId="77FF8C93">
      <w:pPr>
        <w:ind w:firstLine="565" w:firstLineChars="202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3.照明与插座系统：检查报告厅内普通照明、舞台灯光、场灯等线路及控制设备的安全性，检测插座回路的安全性及漏电保护功能。</w:t>
      </w:r>
    </w:p>
    <w:p w14:paraId="21C0CD6E">
      <w:pPr>
        <w:ind w:firstLine="565" w:firstLineChars="202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4.舞台电气设备：专项检查舞台灯光、音响、机械（如有）等专用设备的供电线路、控制设备、接地保护等是否存在安全隐患。</w:t>
      </w:r>
    </w:p>
    <w:p w14:paraId="2B8D73A7">
      <w:pPr>
        <w:ind w:firstLine="568" w:firstLineChars="202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（二）装饰装修及使用功能安全检测</w:t>
      </w:r>
    </w:p>
    <w:p w14:paraId="6C9A87F6">
      <w:pPr>
        <w:ind w:firstLine="565" w:firstLineChars="202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1.吊顶系统：检查报告厅吊顶（特别是大面积吊顶）的龙骨、连接件、饰面板是否存在变形、松动、下挠、脱落风险，检查吊顶内隐蔽管线的安全状况。</w:t>
      </w:r>
    </w:p>
    <w:p w14:paraId="7F5ECE57">
      <w:pPr>
        <w:ind w:firstLine="565" w:firstLineChars="202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2.墙面与地面：检查墙面饰面材料（如石材、瓷砖、吸音板等）是否有空鼓、开裂、脱落风险，检查地面（特别是舞台、通道）是否平整、防滑，有无开裂、塌陷。</w:t>
      </w:r>
    </w:p>
    <w:p w14:paraId="731EE80C">
      <w:pPr>
        <w:ind w:firstLine="565" w:firstLineChars="202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3.座椅与固定设施：检查观众席座椅的固定牢固性、结构完整性，检查栏杆、扶手、台阶等设施的稳固性与安全性。</w:t>
      </w:r>
    </w:p>
    <w:p w14:paraId="03B90BB9">
      <w:pPr>
        <w:ind w:firstLine="565" w:firstLineChars="202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4.声学与光学构件：检查声学反射板、扩散体、吸音材料等大型悬挂或安装构件是否牢固，有无坠落风险。</w:t>
      </w:r>
    </w:p>
    <w:p w14:paraId="6D037951">
      <w:pPr>
        <w:ind w:firstLine="565" w:firstLineChars="202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5.出入口与疏散通道：检查所有安全出口、疏散通道、楼梯是否畅通无阻，宽度是否符合要求，疏散门开启方向是否正确且能正常启闭。</w:t>
      </w:r>
    </w:p>
    <w:p w14:paraId="1CA49461">
      <w:pPr>
        <w:ind w:firstLine="568" w:firstLineChars="202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（三）特种设备及相关设施检测</w:t>
      </w:r>
    </w:p>
    <w:p w14:paraId="70DD12EB">
      <w:pPr>
        <w:ind w:firstLine="565" w:firstLineChars="202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报告厅内配备有电动吊杆、投影仪等设备，需对其结构稳定性、机械传动、电气控制、安全防护装置等进行专项安全检测。</w:t>
      </w:r>
    </w:p>
    <w:p w14:paraId="6540BB10">
      <w:pPr>
        <w:ind w:firstLine="565" w:firstLineChars="202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三、服务成果与交付要求</w:t>
      </w:r>
    </w:p>
    <w:p w14:paraId="03613D88">
      <w:pPr>
        <w:ind w:firstLine="565" w:firstLineChars="202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检测报告：中标人需在合同约定的工期内，提交详细、规范的书面报告厅安全检测报告。报告应包括但不限于：项目概况、检测依据、检测方法、检测过程记录、各项检测结果（附必要的照片、数据表格）、问题分析与安全隐患清单、安全性综合评估结论。</w:t>
      </w:r>
    </w:p>
    <w:p w14:paraId="44823EC8">
      <w:pPr>
        <w:ind w:firstLine="565" w:firstLineChars="202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整改建议：针对检测发现的安全隐患和问题，需分门别类（如：结构类、消防类、电气类等）提出具体、可行、有针对性的整改措施与维修建议，并可根据隐患的紧急程度和危险等级提出初步的处置优先级建议。</w:t>
      </w:r>
    </w:p>
    <w:p w14:paraId="7C0B29ED">
      <w:pPr>
        <w:ind w:firstLine="565" w:firstLineChars="202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3.汇报与答疑：在报告提交后，应根据招标人要求，安排主要技术人员就检测报告内容进行专题汇报，并回答相关问题。</w:t>
      </w:r>
    </w:p>
    <w:p w14:paraId="20C69198">
      <w:pPr>
        <w:ind w:firstLine="565" w:firstLineChars="202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四、其他要求</w:t>
      </w:r>
    </w:p>
    <w:p w14:paraId="2C259C5F">
      <w:pPr>
        <w:ind w:firstLine="565" w:firstLineChars="202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1.投标人须制定详细的检测实施方案，包括人员配备、设备清单、检测流程、进度计划、质量与安全保障措施等。</w:t>
      </w:r>
    </w:p>
    <w:p w14:paraId="39ECBE9B">
      <w:pPr>
        <w:ind w:firstLine="565" w:firstLineChars="202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2.现场检测工作应尽量安排在非活动时段进行，减少对学校正常秩序干扰，并遵守校园安全管理规定。</w:t>
      </w:r>
    </w:p>
    <w:p w14:paraId="4A590ED5">
      <w:pPr>
        <w:ind w:firstLine="565" w:firstLineChars="202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3.检测单位应对其检测数据和结论的真实性、准确性、科学性负责。</w:t>
      </w:r>
    </w:p>
    <w:p w14:paraId="559AE901">
      <w:pPr>
        <w:ind w:firstLine="565" w:firstLineChars="202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4.招标人保留对招标需求进行适当调整的权利。</w:t>
      </w:r>
    </w:p>
    <w:p w14:paraId="32E9AD39">
      <w:pPr>
        <w:ind w:firstLine="565" w:firstLineChars="202"/>
        <w:rPr>
          <w:rFonts w:hint="eastAsia" w:ascii="仿宋" w:hAnsi="仿宋" w:eastAsia="仿宋"/>
          <w:sz w:val="28"/>
          <w:szCs w:val="28"/>
        </w:rPr>
      </w:pPr>
    </w:p>
    <w:sectPr>
      <w:pgSz w:w="11906" w:h="16838"/>
      <w:pgMar w:top="1418" w:right="1797" w:bottom="1418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63C3A97-1E66-49FD-AD94-7524659B204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9F2B6DB1-E639-411F-8AA3-710605F3D565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543B2480-E4DF-449D-9DAE-61EA2B1EA3D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F39635E2-0929-4748-B1CE-4A5A99F1D5B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01C"/>
    <w:rsid w:val="003A7907"/>
    <w:rsid w:val="003E05E3"/>
    <w:rsid w:val="0041766E"/>
    <w:rsid w:val="00426C82"/>
    <w:rsid w:val="004F7F39"/>
    <w:rsid w:val="00674AF2"/>
    <w:rsid w:val="006A1A11"/>
    <w:rsid w:val="00A67425"/>
    <w:rsid w:val="00BF301C"/>
    <w:rsid w:val="00CE2B40"/>
    <w:rsid w:val="00D223D3"/>
    <w:rsid w:val="57770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1439</Words>
  <Characters>1459</Characters>
  <Lines>10</Lines>
  <Paragraphs>2</Paragraphs>
  <TotalTime>15</TotalTime>
  <ScaleCrop>false</ScaleCrop>
  <LinksUpToDate>false</LinksUpToDate>
  <CharactersWithSpaces>1459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2026-03-18T02:50:00Z</dcterms:created>
  <dc:creator>gabriella applebaum</dc:creator>
  <cp:lastModifiedBy>瓶子儿</cp:lastModifiedBy>
  <dcterms:modified xsi:type="dcterms:W3CDTF">2026-04-13T02:07:19Z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eyJoZGlkIjoiOTk1ZDQxZjljOTUxMjIxOTY4NjUyYzE5ZjVhZGM0M2IiLCJ1c2VySWQiOiIyODEwNjM2MzUifQ==</vt:lpwstr>
  </property>
  <property fmtid="{D5CDD505-2E9C-101B-9397-08002B2CF9AE}" pid="3" name="KSOProductBuildVer">
    <vt:lpwstr>2052-12.1.0.25225</vt:lpwstr>
  </property>
  <property fmtid="{D5CDD505-2E9C-101B-9397-08002B2CF9AE}" pid="4" name="ICV">
    <vt:lpwstr>6891326A55F841A0B40EE2A692A376A9_12</vt:lpwstr>
  </property>
</Properties>
</file>